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71445E" w14:textId="52F9A929" w:rsidR="008B4844" w:rsidRPr="00115CC9" w:rsidRDefault="00115CC9" w:rsidP="00CC6F83">
      <w:pPr>
        <w:pStyle w:val="berschrift1"/>
        <w:rPr>
          <w:rFonts w:cs="Arial"/>
        </w:rPr>
      </w:pPr>
      <w:r>
        <w:t>Hoja de soluciones del experimento n.º 7 - Freno de cortocircuito</w:t>
      </w:r>
    </w:p>
    <w:p w14:paraId="4B359378" w14:textId="77777777" w:rsidR="00E1562C" w:rsidRPr="00115CC9" w:rsidRDefault="00E1562C" w:rsidP="00CC6F83">
      <w:pPr>
        <w:pStyle w:val="berschrift2"/>
        <w:rPr>
          <w:rFonts w:cs="Arial"/>
        </w:rPr>
      </w:pPr>
      <w:r>
        <w:t>Evaluación de la tarea experimental</w:t>
      </w:r>
    </w:p>
    <w:p w14:paraId="6167438D" w14:textId="03E3A3F8" w:rsidR="007A7500" w:rsidRPr="00115CC9" w:rsidRDefault="00FA1F81" w:rsidP="00FA1F81">
      <w:pPr>
        <w:pStyle w:val="Listenabsatz"/>
        <w:numPr>
          <w:ilvl w:val="0"/>
          <w:numId w:val="39"/>
        </w:numPr>
        <w:rPr>
          <w:rFonts w:ascii="Arial" w:hAnsi="Arial" w:cs="Arial"/>
        </w:rPr>
      </w:pPr>
      <w:r>
        <w:rPr>
          <w:rFonts w:ascii="Arial" w:hAnsi="Arial"/>
        </w:rPr>
        <w:t xml:space="preserve">El motor gira rápidamente y coge mucho «impulso». Por eso sigue girando durante un corto tiempo cuando ya no recibe más corriente de la batería. Sin embargo, se ralentiza hasta que finalmente se detiene. Esto sucede porque el motor y el engranaje incorporado tienen </w:t>
      </w:r>
      <w:r>
        <w:rPr>
          <w:rFonts w:ascii="Arial" w:hAnsi="Arial"/>
          <w:i/>
        </w:rPr>
        <w:t>fricción</w:t>
      </w:r>
      <w:r>
        <w:rPr>
          <w:rFonts w:ascii="Arial" w:hAnsi="Arial"/>
        </w:rPr>
        <w:t xml:space="preserve">. El motor debe </w:t>
      </w:r>
      <w:r>
        <w:rPr>
          <w:rFonts w:ascii="Arial" w:hAnsi="Arial"/>
          <w:i/>
        </w:rPr>
        <w:t>trabajar</w:t>
      </w:r>
      <w:r>
        <w:rPr>
          <w:rFonts w:ascii="Arial" w:hAnsi="Arial"/>
        </w:rPr>
        <w:t xml:space="preserve"> para superar esta fricción.</w:t>
      </w:r>
    </w:p>
    <w:p w14:paraId="519753B6" w14:textId="4F1617A4" w:rsidR="000E5F74" w:rsidRPr="00115CC9" w:rsidRDefault="000E5F74" w:rsidP="000E5F74">
      <w:pPr>
        <w:pStyle w:val="Listenabsatz"/>
        <w:rPr>
          <w:rFonts w:ascii="Arial" w:hAnsi="Arial" w:cs="Arial"/>
        </w:rPr>
      </w:pPr>
      <w:r>
        <w:rPr>
          <w:rFonts w:ascii="Arial" w:hAnsi="Arial"/>
        </w:rPr>
        <w:t xml:space="preserve">Puedes establecer una comparación con un objeto (una caja, un componente fischertechnik, una regla, tu mochila escolar, ...) al que le das un empujón y continúa deslizándose incluso cuando ya no estás tocándolo. También este objeto tiene </w:t>
      </w:r>
      <w:r>
        <w:rPr>
          <w:rFonts w:ascii="Arial" w:hAnsi="Arial"/>
          <w:i/>
        </w:rPr>
        <w:t>impulso</w:t>
      </w:r>
      <w:r>
        <w:rPr>
          <w:rFonts w:ascii="Arial" w:hAnsi="Arial"/>
        </w:rPr>
        <w:t xml:space="preserve">, que se genera por la </w:t>
      </w:r>
      <w:r>
        <w:rPr>
          <w:rFonts w:ascii="Arial" w:hAnsi="Arial"/>
          <w:i/>
        </w:rPr>
        <w:t>fricción</w:t>
      </w:r>
      <w:r>
        <w:rPr>
          <w:rFonts w:ascii="Arial" w:hAnsi="Arial"/>
        </w:rPr>
        <w:t xml:space="preserve"> (por ejemplo: sobre la superficie de la mesa). Si empujas una pelota, continuará girando por más tiempo porque su fricción con el suelo es menor.</w:t>
      </w:r>
    </w:p>
    <w:p w14:paraId="35733EA4" w14:textId="77777777" w:rsidR="00FF2778" w:rsidRPr="00115CC9" w:rsidRDefault="00FF2778" w:rsidP="00FF2778">
      <w:pPr>
        <w:pStyle w:val="Listenabsatz"/>
        <w:numPr>
          <w:ilvl w:val="0"/>
          <w:numId w:val="39"/>
        </w:numPr>
        <w:rPr>
          <w:rFonts w:ascii="Arial" w:hAnsi="Arial" w:cs="Arial"/>
        </w:rPr>
      </w:pPr>
      <w:r>
        <w:rPr>
          <w:rFonts w:ascii="Arial" w:hAnsi="Arial"/>
        </w:rPr>
        <w:t>¡Esta conexión hace que el motor se detenga casi instantáneamente luego de apagarse (es decir, al soltar el pulsador)!</w:t>
      </w:r>
    </w:p>
    <w:p w14:paraId="2136E508" w14:textId="1D95D169" w:rsidR="007B068E" w:rsidRPr="00115CC9" w:rsidRDefault="00FF2778" w:rsidP="007B068E">
      <w:pPr>
        <w:pStyle w:val="Listenabsatz"/>
        <w:rPr>
          <w:rFonts w:ascii="Arial" w:hAnsi="Arial" w:cs="Arial"/>
        </w:rPr>
      </w:pPr>
      <w:r>
        <w:rPr>
          <w:rFonts w:ascii="Arial" w:hAnsi="Arial"/>
        </w:rPr>
        <w:t>La comparación en este caso sería cuando un objeto que has empujado choca, por ejemplo, contra una pared. Este ya no puede continuar deslizando y debe detenerse de inmediato porque la pared absorbe instantáneamente todo su impulso.</w:t>
      </w:r>
    </w:p>
    <w:p w14:paraId="51FD3A5F" w14:textId="508ECA3C" w:rsidR="007B068E" w:rsidRPr="00115CC9" w:rsidRDefault="007B068E" w:rsidP="007B068E">
      <w:pPr>
        <w:pStyle w:val="Listenabsatz"/>
        <w:rPr>
          <w:rFonts w:ascii="Arial" w:hAnsi="Arial" w:cs="Arial"/>
          <w:b/>
        </w:rPr>
      </w:pPr>
      <w:r>
        <w:rPr>
          <w:rFonts w:ascii="Arial" w:hAnsi="Arial"/>
          <w:i/>
        </w:rPr>
        <w:t>Complemento para estudiantes que quieren saber más al respecto:</w:t>
      </w:r>
      <w:r>
        <w:rPr>
          <w:rFonts w:ascii="Arial" w:hAnsi="Arial"/>
        </w:rPr>
        <w:t xml:space="preserve"> Nuestro motor de corriente continua no solo puede ser un motor, sino también un </w:t>
      </w:r>
      <w:r>
        <w:rPr>
          <w:rFonts w:ascii="Arial" w:hAnsi="Arial"/>
          <w:i/>
        </w:rPr>
        <w:t>generador</w:t>
      </w:r>
      <w:r>
        <w:rPr>
          <w:rFonts w:ascii="Arial" w:hAnsi="Arial"/>
        </w:rPr>
        <w:t xml:space="preserve"> eléctrico. Al hacerlo girar rápidamente desde afuera, suministra realmente corriente eléctrica a sus conexiones. Ahora nuestra conexión tiene como efecto que esta corriente retorne directamente al motor. Si se suelta el pulsador, el motor hará un verdadero </w:t>
      </w:r>
      <w:r>
        <w:rPr>
          <w:rFonts w:ascii="Arial" w:hAnsi="Arial"/>
          <w:i/>
        </w:rPr>
        <w:t>cortocircuito</w:t>
      </w:r>
      <w:r>
        <w:rPr>
          <w:rFonts w:ascii="Arial" w:hAnsi="Arial"/>
        </w:rPr>
        <w:t xml:space="preserve"> – sus dos conexiones están conectadas entre sí. (Puedes hacer cortocircuito con el motor de esta manera, pero no con el soporte de batería – ¡eso ya lo habías aprendido!) Este cortocircuito se corresponde, por así decir, con la pared contra la que choca el objeto empujado. Este tiene el mismo efecto: El motor se detiene bruscamente en lugar de desacelerarse de a poco.</w:t>
      </w:r>
    </w:p>
    <w:p w14:paraId="4340F1B2" w14:textId="11EF0EA5" w:rsidR="008B4844" w:rsidRPr="00115CC9" w:rsidRDefault="008B4844" w:rsidP="00B311D6">
      <w:pPr>
        <w:spacing w:after="0"/>
        <w:jc w:val="left"/>
        <w:rPr>
          <w:rFonts w:ascii="Arial" w:hAnsi="Arial" w:cs="Arial"/>
        </w:rPr>
      </w:pPr>
    </w:p>
    <w:sectPr w:rsidR="008B4844" w:rsidRPr="00115CC9" w:rsidSect="00E96821">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BEB9BF" w14:textId="77777777" w:rsidR="00E84B5B" w:rsidRDefault="00E84B5B">
      <w:r>
        <w:separator/>
      </w:r>
    </w:p>
  </w:endnote>
  <w:endnote w:type="continuationSeparator" w:id="0">
    <w:p w14:paraId="175C171F" w14:textId="77777777" w:rsidR="00E84B5B" w:rsidRDefault="00E84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F3A5C" w14:textId="77777777" w:rsidR="00E84B5B" w:rsidRDefault="00E84B5B">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CCEAD" w14:textId="77777777" w:rsidR="00E84B5B" w:rsidRDefault="00E84B5B">
    <w:pPr>
      <w:pStyle w:val="Fuzeile"/>
    </w:pPr>
    <w:r>
      <w:tab/>
    </w:r>
    <w:r>
      <w:tab/>
    </w:r>
    <w:r>
      <w:fldChar w:fldCharType="begin"/>
    </w:r>
    <w:r>
      <w:instrText>PAGE   \* MERGEFORMAT</w:instrText>
    </w:r>
    <w: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D3FFE" w14:textId="77777777" w:rsidR="00E84B5B" w:rsidRDefault="00E84B5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C2AB5D" w14:textId="77777777" w:rsidR="00E84B5B" w:rsidRDefault="00E84B5B">
      <w:r>
        <w:separator/>
      </w:r>
    </w:p>
  </w:footnote>
  <w:footnote w:type="continuationSeparator" w:id="0">
    <w:p w14:paraId="23151C13" w14:textId="77777777" w:rsidR="00E84B5B" w:rsidRDefault="00E84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56775" w14:textId="77777777" w:rsidR="00E84B5B" w:rsidRDefault="00E84B5B" w:rsidP="00E96821">
    <w:pPr>
      <w:pStyle w:val="Kopfzeile"/>
    </w:pPr>
    <w:r>
      <w:rPr>
        <w:szCs w:val="24"/>
        <w:highlight w:val="yellow"/>
      </w:rPr>
      <w:t>EJE TEMÁTICO</w:t>
    </w:r>
    <w:r>
      <w:t xml:space="preserve"> </w:t>
    </w:r>
    <w:r>
      <w:tab/>
    </w:r>
    <w:r>
      <w:tab/>
    </w:r>
    <w:r>
      <w:rPr>
        <w:noProof/>
      </w:rPr>
      <w:drawing>
        <wp:inline distT="0" distB="0" distL="0" distR="0" wp14:anchorId="607E3BE9" wp14:editId="65CD3E45">
          <wp:extent cx="2647451" cy="435745"/>
          <wp:effectExtent l="0" t="0" r="635" b="254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FCC60" w14:textId="77777777" w:rsidR="00E84B5B" w:rsidRPr="00702A96" w:rsidRDefault="00E84B5B">
    <w:pPr>
      <w:pStyle w:val="Kopfzeile"/>
    </w:pPr>
    <w:r>
      <w:rPr>
        <w:noProof/>
      </w:rPr>
      <w:drawing>
        <wp:anchor distT="0" distB="0" distL="114300" distR="114300" simplePos="0" relativeHeight="251666432" behindDoc="0" locked="0" layoutInCell="1" allowOverlap="1" wp14:anchorId="0DDADB19" wp14:editId="2014157E">
          <wp:simplePos x="0" y="0"/>
          <wp:positionH relativeFrom="column">
            <wp:posOffset>1854802</wp:posOffset>
          </wp:positionH>
          <wp:positionV relativeFrom="paragraph">
            <wp:posOffset>221782</wp:posOffset>
          </wp:positionV>
          <wp:extent cx="2879725" cy="258445"/>
          <wp:effectExtent l="0" t="0" r="0" b="8255"/>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Circuito eléctrico</w:t>
    </w:r>
    <w:r>
      <w:tab/>
    </w:r>
    <w:r>
      <w:tab/>
    </w:r>
    <w:r>
      <w:rPr>
        <w:noProof/>
      </w:rPr>
      <w:drawing>
        <wp:inline distT="0" distB="0" distL="0" distR="0" wp14:anchorId="3D893A39" wp14:editId="548B6011">
          <wp:extent cx="688320" cy="68832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9611B8" w14:textId="77777777" w:rsidR="00E84B5B" w:rsidRDefault="00E84B5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5E63DB"/>
    <w:multiLevelType w:val="hybridMultilevel"/>
    <w:tmpl w:val="178CA0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4E3F0898"/>
    <w:multiLevelType w:val="hybridMultilevel"/>
    <w:tmpl w:val="6A989F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6"/>
  </w:num>
  <w:num w:numId="13">
    <w:abstractNumId w:val="11"/>
  </w:num>
  <w:num w:numId="14">
    <w:abstractNumId w:val="30"/>
  </w:num>
  <w:num w:numId="15">
    <w:abstractNumId w:val="15"/>
  </w:num>
  <w:num w:numId="16">
    <w:abstractNumId w:val="13"/>
  </w:num>
  <w:num w:numId="17">
    <w:abstractNumId w:val="14"/>
  </w:num>
  <w:num w:numId="18">
    <w:abstractNumId w:val="16"/>
  </w:num>
  <w:num w:numId="19">
    <w:abstractNumId w:val="28"/>
  </w:num>
  <w:num w:numId="20">
    <w:abstractNumId w:val="25"/>
  </w:num>
  <w:num w:numId="21">
    <w:abstractNumId w:val="23"/>
  </w:num>
  <w:num w:numId="22">
    <w:abstractNumId w:val="17"/>
  </w:num>
  <w:num w:numId="23">
    <w:abstractNumId w:val="19"/>
  </w:num>
  <w:num w:numId="24">
    <w:abstractNumId w:val="18"/>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9"/>
  </w:num>
  <w:num w:numId="38">
    <w:abstractNumId w:val="20"/>
  </w:num>
  <w:num w:numId="39">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23F"/>
    <w:rsid w:val="00015DCF"/>
    <w:rsid w:val="000173AE"/>
    <w:rsid w:val="00022F11"/>
    <w:rsid w:val="0002512F"/>
    <w:rsid w:val="00030978"/>
    <w:rsid w:val="0003721F"/>
    <w:rsid w:val="0004739D"/>
    <w:rsid w:val="00047CC3"/>
    <w:rsid w:val="00051787"/>
    <w:rsid w:val="0005193D"/>
    <w:rsid w:val="000656BD"/>
    <w:rsid w:val="000722C8"/>
    <w:rsid w:val="000764B6"/>
    <w:rsid w:val="000768BA"/>
    <w:rsid w:val="000800CF"/>
    <w:rsid w:val="00083EE8"/>
    <w:rsid w:val="000A14B0"/>
    <w:rsid w:val="000A58E5"/>
    <w:rsid w:val="000B0025"/>
    <w:rsid w:val="000C0C66"/>
    <w:rsid w:val="000D0BC4"/>
    <w:rsid w:val="000D14B5"/>
    <w:rsid w:val="000D3717"/>
    <w:rsid w:val="000D7297"/>
    <w:rsid w:val="000E0259"/>
    <w:rsid w:val="000E3792"/>
    <w:rsid w:val="000E5F74"/>
    <w:rsid w:val="000F05B0"/>
    <w:rsid w:val="000F7641"/>
    <w:rsid w:val="000F7CFD"/>
    <w:rsid w:val="001064D3"/>
    <w:rsid w:val="00111235"/>
    <w:rsid w:val="00115CC9"/>
    <w:rsid w:val="00115F2E"/>
    <w:rsid w:val="0012561E"/>
    <w:rsid w:val="001278F5"/>
    <w:rsid w:val="00150FB2"/>
    <w:rsid w:val="0017296D"/>
    <w:rsid w:val="00190988"/>
    <w:rsid w:val="0019251C"/>
    <w:rsid w:val="001A449E"/>
    <w:rsid w:val="001A684F"/>
    <w:rsid w:val="001A7224"/>
    <w:rsid w:val="001B325C"/>
    <w:rsid w:val="001B764B"/>
    <w:rsid w:val="001D1C2A"/>
    <w:rsid w:val="001D69C8"/>
    <w:rsid w:val="001E6344"/>
    <w:rsid w:val="001E6448"/>
    <w:rsid w:val="001E67A0"/>
    <w:rsid w:val="001F17D2"/>
    <w:rsid w:val="001F4F66"/>
    <w:rsid w:val="001F769C"/>
    <w:rsid w:val="00204678"/>
    <w:rsid w:val="002046AD"/>
    <w:rsid w:val="00205E7E"/>
    <w:rsid w:val="00217A7E"/>
    <w:rsid w:val="002323C1"/>
    <w:rsid w:val="00241577"/>
    <w:rsid w:val="00247250"/>
    <w:rsid w:val="00251174"/>
    <w:rsid w:val="00265142"/>
    <w:rsid w:val="0026611F"/>
    <w:rsid w:val="00271A2E"/>
    <w:rsid w:val="00280D4B"/>
    <w:rsid w:val="00282294"/>
    <w:rsid w:val="0028590F"/>
    <w:rsid w:val="002909BA"/>
    <w:rsid w:val="002A22E6"/>
    <w:rsid w:val="002A5084"/>
    <w:rsid w:val="002A69BD"/>
    <w:rsid w:val="002D3AB9"/>
    <w:rsid w:val="002D3EE9"/>
    <w:rsid w:val="002D7094"/>
    <w:rsid w:val="002E1AAA"/>
    <w:rsid w:val="002E78C1"/>
    <w:rsid w:val="002F099E"/>
    <w:rsid w:val="003024E6"/>
    <w:rsid w:val="00302C0E"/>
    <w:rsid w:val="003100A9"/>
    <w:rsid w:val="00311190"/>
    <w:rsid w:val="00323B3E"/>
    <w:rsid w:val="00323D2C"/>
    <w:rsid w:val="00341FA6"/>
    <w:rsid w:val="00342916"/>
    <w:rsid w:val="0035076B"/>
    <w:rsid w:val="0035785D"/>
    <w:rsid w:val="0036332F"/>
    <w:rsid w:val="00363AB5"/>
    <w:rsid w:val="00363EE2"/>
    <w:rsid w:val="003642B1"/>
    <w:rsid w:val="00383D6D"/>
    <w:rsid w:val="00384F22"/>
    <w:rsid w:val="003859EA"/>
    <w:rsid w:val="00385F80"/>
    <w:rsid w:val="00390D1D"/>
    <w:rsid w:val="003A218E"/>
    <w:rsid w:val="003A6B41"/>
    <w:rsid w:val="003A705F"/>
    <w:rsid w:val="003B0332"/>
    <w:rsid w:val="003C382C"/>
    <w:rsid w:val="003D0688"/>
    <w:rsid w:val="003D5BEC"/>
    <w:rsid w:val="003F4669"/>
    <w:rsid w:val="003F4A96"/>
    <w:rsid w:val="004012C1"/>
    <w:rsid w:val="00413E03"/>
    <w:rsid w:val="004218BA"/>
    <w:rsid w:val="00434525"/>
    <w:rsid w:val="00435EA1"/>
    <w:rsid w:val="004377CB"/>
    <w:rsid w:val="004512CA"/>
    <w:rsid w:val="00455455"/>
    <w:rsid w:val="00476D4B"/>
    <w:rsid w:val="00482CE6"/>
    <w:rsid w:val="004B754D"/>
    <w:rsid w:val="004B7983"/>
    <w:rsid w:val="004C138F"/>
    <w:rsid w:val="004C5167"/>
    <w:rsid w:val="004D2ABB"/>
    <w:rsid w:val="004D2E5B"/>
    <w:rsid w:val="004D5672"/>
    <w:rsid w:val="004D713B"/>
    <w:rsid w:val="004F6D89"/>
    <w:rsid w:val="004F7A0B"/>
    <w:rsid w:val="005132E3"/>
    <w:rsid w:val="00514710"/>
    <w:rsid w:val="00543BE7"/>
    <w:rsid w:val="005723E3"/>
    <w:rsid w:val="00573ACB"/>
    <w:rsid w:val="00576668"/>
    <w:rsid w:val="005771A4"/>
    <w:rsid w:val="00591572"/>
    <w:rsid w:val="005940DF"/>
    <w:rsid w:val="00595245"/>
    <w:rsid w:val="005A49AD"/>
    <w:rsid w:val="005D2CD9"/>
    <w:rsid w:val="005D57A5"/>
    <w:rsid w:val="005E57C1"/>
    <w:rsid w:val="005F6FD5"/>
    <w:rsid w:val="005F7EED"/>
    <w:rsid w:val="006158A5"/>
    <w:rsid w:val="00617BB0"/>
    <w:rsid w:val="00627AD4"/>
    <w:rsid w:val="00631B87"/>
    <w:rsid w:val="00632C08"/>
    <w:rsid w:val="00633EF6"/>
    <w:rsid w:val="00643E62"/>
    <w:rsid w:val="006501CF"/>
    <w:rsid w:val="006618BE"/>
    <w:rsid w:val="006705D1"/>
    <w:rsid w:val="006735F3"/>
    <w:rsid w:val="006B181A"/>
    <w:rsid w:val="006B5425"/>
    <w:rsid w:val="006B5C4A"/>
    <w:rsid w:val="006B7123"/>
    <w:rsid w:val="006C14DA"/>
    <w:rsid w:val="006E3468"/>
    <w:rsid w:val="006E5040"/>
    <w:rsid w:val="006E72F4"/>
    <w:rsid w:val="006F1E9C"/>
    <w:rsid w:val="00702A96"/>
    <w:rsid w:val="00706578"/>
    <w:rsid w:val="00712BE5"/>
    <w:rsid w:val="00713BC0"/>
    <w:rsid w:val="00716839"/>
    <w:rsid w:val="00746124"/>
    <w:rsid w:val="00747754"/>
    <w:rsid w:val="00781597"/>
    <w:rsid w:val="00782ED3"/>
    <w:rsid w:val="00787F52"/>
    <w:rsid w:val="00792E95"/>
    <w:rsid w:val="007A2EA9"/>
    <w:rsid w:val="007A7500"/>
    <w:rsid w:val="007B068E"/>
    <w:rsid w:val="007B2084"/>
    <w:rsid w:val="007B2DB2"/>
    <w:rsid w:val="007B3659"/>
    <w:rsid w:val="007B6235"/>
    <w:rsid w:val="007B6D52"/>
    <w:rsid w:val="007C282A"/>
    <w:rsid w:val="007D3E43"/>
    <w:rsid w:val="007E05F7"/>
    <w:rsid w:val="007F5F6F"/>
    <w:rsid w:val="00805C2F"/>
    <w:rsid w:val="00817D41"/>
    <w:rsid w:val="00820994"/>
    <w:rsid w:val="008333A8"/>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63FA"/>
    <w:rsid w:val="008C3CAB"/>
    <w:rsid w:val="008D6712"/>
    <w:rsid w:val="008E2C4A"/>
    <w:rsid w:val="008E43BD"/>
    <w:rsid w:val="008F3397"/>
    <w:rsid w:val="008F33A0"/>
    <w:rsid w:val="00906F27"/>
    <w:rsid w:val="009070DC"/>
    <w:rsid w:val="009203DC"/>
    <w:rsid w:val="0093224F"/>
    <w:rsid w:val="00937B5D"/>
    <w:rsid w:val="00945F8D"/>
    <w:rsid w:val="00946EE1"/>
    <w:rsid w:val="00965E72"/>
    <w:rsid w:val="00981AA1"/>
    <w:rsid w:val="00981D89"/>
    <w:rsid w:val="0098265E"/>
    <w:rsid w:val="00994BF9"/>
    <w:rsid w:val="009972A6"/>
    <w:rsid w:val="009A25AA"/>
    <w:rsid w:val="009A6161"/>
    <w:rsid w:val="009B7554"/>
    <w:rsid w:val="009C354D"/>
    <w:rsid w:val="009C52DC"/>
    <w:rsid w:val="009D4B29"/>
    <w:rsid w:val="009E6D4A"/>
    <w:rsid w:val="009F0679"/>
    <w:rsid w:val="00A00A70"/>
    <w:rsid w:val="00A15743"/>
    <w:rsid w:val="00A23D81"/>
    <w:rsid w:val="00A304DD"/>
    <w:rsid w:val="00A33BF2"/>
    <w:rsid w:val="00A37375"/>
    <w:rsid w:val="00A53FC0"/>
    <w:rsid w:val="00A6360F"/>
    <w:rsid w:val="00A65482"/>
    <w:rsid w:val="00A655F1"/>
    <w:rsid w:val="00A7178B"/>
    <w:rsid w:val="00A77C0C"/>
    <w:rsid w:val="00A8531E"/>
    <w:rsid w:val="00A90946"/>
    <w:rsid w:val="00AA1A82"/>
    <w:rsid w:val="00AB189E"/>
    <w:rsid w:val="00AC01D8"/>
    <w:rsid w:val="00AC0D20"/>
    <w:rsid w:val="00AC1D75"/>
    <w:rsid w:val="00AC5E5A"/>
    <w:rsid w:val="00AC6B0C"/>
    <w:rsid w:val="00AD5E38"/>
    <w:rsid w:val="00AE0F63"/>
    <w:rsid w:val="00AE40D7"/>
    <w:rsid w:val="00AE7717"/>
    <w:rsid w:val="00AF1AA7"/>
    <w:rsid w:val="00AF1FD5"/>
    <w:rsid w:val="00AF3FBE"/>
    <w:rsid w:val="00AF649B"/>
    <w:rsid w:val="00B07DDD"/>
    <w:rsid w:val="00B101CA"/>
    <w:rsid w:val="00B13727"/>
    <w:rsid w:val="00B22634"/>
    <w:rsid w:val="00B311D6"/>
    <w:rsid w:val="00B344E0"/>
    <w:rsid w:val="00B3559F"/>
    <w:rsid w:val="00B479B8"/>
    <w:rsid w:val="00B47FAB"/>
    <w:rsid w:val="00B50EDC"/>
    <w:rsid w:val="00B51A52"/>
    <w:rsid w:val="00B61D2A"/>
    <w:rsid w:val="00B65E65"/>
    <w:rsid w:val="00B76AD1"/>
    <w:rsid w:val="00B820A9"/>
    <w:rsid w:val="00B92265"/>
    <w:rsid w:val="00B93F9E"/>
    <w:rsid w:val="00BB3A6C"/>
    <w:rsid w:val="00BD239F"/>
    <w:rsid w:val="00BD27A4"/>
    <w:rsid w:val="00BD40EC"/>
    <w:rsid w:val="00BF56BF"/>
    <w:rsid w:val="00BF665D"/>
    <w:rsid w:val="00C103BC"/>
    <w:rsid w:val="00C17CA0"/>
    <w:rsid w:val="00C35FA3"/>
    <w:rsid w:val="00C638FB"/>
    <w:rsid w:val="00C64AEF"/>
    <w:rsid w:val="00C66F6A"/>
    <w:rsid w:val="00C67E66"/>
    <w:rsid w:val="00C76238"/>
    <w:rsid w:val="00C77468"/>
    <w:rsid w:val="00C83FAE"/>
    <w:rsid w:val="00C85E15"/>
    <w:rsid w:val="00C87168"/>
    <w:rsid w:val="00CA31C2"/>
    <w:rsid w:val="00CA34F3"/>
    <w:rsid w:val="00CB28D8"/>
    <w:rsid w:val="00CB38F5"/>
    <w:rsid w:val="00CB7495"/>
    <w:rsid w:val="00CC2E37"/>
    <w:rsid w:val="00CC6F83"/>
    <w:rsid w:val="00CC72FA"/>
    <w:rsid w:val="00CD0A93"/>
    <w:rsid w:val="00CD258D"/>
    <w:rsid w:val="00CD5D7E"/>
    <w:rsid w:val="00CE1A3F"/>
    <w:rsid w:val="00CF021F"/>
    <w:rsid w:val="00D247B8"/>
    <w:rsid w:val="00D418A3"/>
    <w:rsid w:val="00D462A8"/>
    <w:rsid w:val="00D51716"/>
    <w:rsid w:val="00D6676D"/>
    <w:rsid w:val="00D805C6"/>
    <w:rsid w:val="00D83D7F"/>
    <w:rsid w:val="00D85B1D"/>
    <w:rsid w:val="00D8647C"/>
    <w:rsid w:val="00D93C74"/>
    <w:rsid w:val="00D94C19"/>
    <w:rsid w:val="00DA0436"/>
    <w:rsid w:val="00DA5B0E"/>
    <w:rsid w:val="00DB1666"/>
    <w:rsid w:val="00DC4B0E"/>
    <w:rsid w:val="00DD3EDD"/>
    <w:rsid w:val="00DE2CE3"/>
    <w:rsid w:val="00DE6379"/>
    <w:rsid w:val="00DE69CA"/>
    <w:rsid w:val="00DF11EF"/>
    <w:rsid w:val="00E00F64"/>
    <w:rsid w:val="00E10555"/>
    <w:rsid w:val="00E1381D"/>
    <w:rsid w:val="00E140C9"/>
    <w:rsid w:val="00E1562C"/>
    <w:rsid w:val="00E173E1"/>
    <w:rsid w:val="00E21D5A"/>
    <w:rsid w:val="00E427C2"/>
    <w:rsid w:val="00E43C39"/>
    <w:rsid w:val="00E56803"/>
    <w:rsid w:val="00E72F37"/>
    <w:rsid w:val="00E7622D"/>
    <w:rsid w:val="00E81DF1"/>
    <w:rsid w:val="00E8260F"/>
    <w:rsid w:val="00E82918"/>
    <w:rsid w:val="00E84B5B"/>
    <w:rsid w:val="00E8709C"/>
    <w:rsid w:val="00E96821"/>
    <w:rsid w:val="00EA3AD3"/>
    <w:rsid w:val="00EB5CCE"/>
    <w:rsid w:val="00EC0F53"/>
    <w:rsid w:val="00EC1DCF"/>
    <w:rsid w:val="00EE586D"/>
    <w:rsid w:val="00EF323F"/>
    <w:rsid w:val="00EF6673"/>
    <w:rsid w:val="00F3420A"/>
    <w:rsid w:val="00F40987"/>
    <w:rsid w:val="00F40AB1"/>
    <w:rsid w:val="00F42642"/>
    <w:rsid w:val="00F55307"/>
    <w:rsid w:val="00F55FDE"/>
    <w:rsid w:val="00F57954"/>
    <w:rsid w:val="00F62E7D"/>
    <w:rsid w:val="00F70A51"/>
    <w:rsid w:val="00F7267E"/>
    <w:rsid w:val="00F7716E"/>
    <w:rsid w:val="00F7795E"/>
    <w:rsid w:val="00F96926"/>
    <w:rsid w:val="00FA1F81"/>
    <w:rsid w:val="00FB0D10"/>
    <w:rsid w:val="00FB4130"/>
    <w:rsid w:val="00FB51B5"/>
    <w:rsid w:val="00FB7830"/>
    <w:rsid w:val="00FC135F"/>
    <w:rsid w:val="00FF27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1C9E599"/>
  <w15:chartTrackingRefBased/>
  <w15:docId w15:val="{862BA5D2-2321-4AAE-9F29-AB350DFEF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103BC"/>
    <w:pPr>
      <w:ind w:left="720"/>
      <w:contextualSpacing/>
    </w:pPr>
  </w:style>
  <w:style w:type="paragraph" w:styleId="Sprechblasentext">
    <w:name w:val="Balloon Text"/>
    <w:basedOn w:val="Standard"/>
    <w:link w:val="SprechblasentextZchn"/>
    <w:semiHidden/>
    <w:unhideWhenUsed/>
    <w:rsid w:val="00D51716"/>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51716"/>
    <w:rPr>
      <w:rFonts w:ascii="Segoe UI" w:hAnsi="Segoe UI" w:cs="Segoe UI"/>
      <w:sz w:val="18"/>
      <w:szCs w:val="18"/>
    </w:rPr>
  </w:style>
  <w:style w:type="character" w:styleId="Kommentarzeichen">
    <w:name w:val="annotation reference"/>
    <w:basedOn w:val="Absatz-Standardschriftart"/>
    <w:rsid w:val="005132E3"/>
    <w:rPr>
      <w:sz w:val="16"/>
      <w:szCs w:val="16"/>
    </w:rPr>
  </w:style>
  <w:style w:type="paragraph" w:styleId="Kommentartext">
    <w:name w:val="annotation text"/>
    <w:basedOn w:val="Standard"/>
    <w:link w:val="KommentartextZchn"/>
    <w:rsid w:val="005132E3"/>
    <w:rPr>
      <w:sz w:val="20"/>
    </w:rPr>
  </w:style>
  <w:style w:type="character" w:customStyle="1" w:styleId="KommentartextZchn">
    <w:name w:val="Kommentartext Zchn"/>
    <w:basedOn w:val="Absatz-Standardschriftart"/>
    <w:link w:val="Kommentartext"/>
    <w:rsid w:val="005132E3"/>
  </w:style>
  <w:style w:type="paragraph" w:styleId="Kommentarthema">
    <w:name w:val="annotation subject"/>
    <w:basedOn w:val="Kommentartext"/>
    <w:next w:val="Kommentartext"/>
    <w:link w:val="KommentarthemaZchn"/>
    <w:semiHidden/>
    <w:unhideWhenUsed/>
    <w:rsid w:val="005132E3"/>
    <w:rPr>
      <w:b/>
      <w:bCs/>
    </w:rPr>
  </w:style>
  <w:style w:type="character" w:customStyle="1" w:styleId="KommentarthemaZchn">
    <w:name w:val="Kommentarthema Zchn"/>
    <w:basedOn w:val="KommentartextZchn"/>
    <w:link w:val="Kommentarthema"/>
    <w:semiHidden/>
    <w:rsid w:val="005132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0D0A72-0236-4559-87DE-A6E7348F9494}"/>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320</Words>
  <Characters>1680</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1997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Falk, Stefan</dc:creator>
  <cp:keywords/>
  <dc:description/>
  <cp:lastModifiedBy>Mueck, Adrienne</cp:lastModifiedBy>
  <cp:revision>2</cp:revision>
  <cp:lastPrinted>2011-01-17T20:26:00Z</cp:lastPrinted>
  <dcterms:created xsi:type="dcterms:W3CDTF">2021-02-24T21:33:00Z</dcterms:created>
  <dcterms:modified xsi:type="dcterms:W3CDTF">2021-02-24T21:33:00Z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